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宋体" w:hAnsi="宋体" w:eastAsia="宋体"/>
          <w:b/>
          <w:sz w:val="44"/>
        </w:rPr>
        <w:t>P0级通信协议细节</w:t>
      </w:r>
    </w:p>
    <w:p>
      <w:pPr>
        <w:spacing w:after="240"/>
        <w:jc w:val="center"/>
      </w:pPr>
      <w:r>
        <w:rPr>
          <w:rFonts w:ascii="宋体" w:hAnsi="宋体" w:eastAsia="宋体"/>
          <w:b w:val="0"/>
          <w:sz w:val="24"/>
        </w:rPr>
        <w:t>基于协议简述.docx，按用户操作步骤排列</w:t>
      </w:r>
    </w:p>
    <w:p>
      <w:pPr>
        <w:pStyle w:val="Heading1"/>
      </w:pPr>
      <w:r>
        <w:rPr>
          <w:rFonts w:ascii="宋体" w:hAnsi="宋体" w:eastAsia="宋体"/>
        </w:rPr>
        <w:t>Part 0: 协议概览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本文档定义光子美容仪与微信小程序之间的BLE GATT通信协议。协议基于单UUID通信：</w:t>
      </w:r>
    </w:p>
    <w:p>
      <w:pPr>
        <w:spacing w:after="120"/>
      </w:pPr>
      <w:r>
        <w:rPr>
          <w:rFonts w:ascii="Consolas" w:hAnsi="Consolas" w:eastAsia="Consolas"/>
          <w:b w:val="0"/>
          <w:sz w:val="20"/>
        </w:rPr>
        <w:t>• FFE1 (Command): 小程序写命令到设备，33字节固定长度</w:t>
      </w:r>
    </w:p>
    <w:p>
      <w:pPr>
        <w:spacing w:after="120"/>
      </w:pPr>
      <w:r>
        <w:rPr>
          <w:rFonts w:ascii="Consolas" w:hAnsi="Consolas" w:eastAsia="Consolas"/>
          <w:b w:val="0"/>
          <w:sz w:val="20"/>
        </w:rPr>
        <w:t>• FFE4 (Status): 设备上报状态给小程序，17字节固定长度，支持Read和Notify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通信特点：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• 无帧头（无AA 55）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• 无类型字节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• 无分包机制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• 纯固定长度字节数组直接写入/读取GATT Characteristic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• 运行校验算法：所有字节求和取低8位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</w:r>
    </w:p>
    <w:p>
      <w:pPr>
        <w:pStyle w:val="Heading1"/>
      </w:pPr>
      <w:r>
        <w:rPr>
          <w:rFonts w:ascii="宋体" w:hAnsi="宋体" w:eastAsia="宋体"/>
        </w:rPr>
        <w:t>Part 1: 协议格式定义</w:t>
      </w:r>
    </w:p>
    <w:p>
      <w:pPr>
        <w:pStyle w:val="Heading2"/>
      </w:pPr>
      <w:r>
        <w:rPr>
          <w:rFonts w:ascii="宋体" w:hAnsi="宋体" w:eastAsia="宋体"/>
        </w:rPr>
        <w:t>1.1 FFE1 命令格式（33字节，小程序→设备）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2268"/>
        <w:gridCol w:w="2268"/>
        <w:gridCol w:w="2268"/>
        <w:gridCol w:w="2268"/>
      </w:tblGrid>
      <w:tr>
        <w:tc>
          <w:tcPr>
            <w:tcW w:type="dxa" w:w="1417"/>
            <w:shd w:fill="D9E2F3"/>
          </w:tcPr>
          <w:p>
            <w:r/>
            <w:r>
              <w:rPr>
                <w:rFonts w:ascii="宋体" w:hAnsi="宋体" w:eastAsia="宋体"/>
                <w:b/>
                <w:sz w:val="18"/>
              </w:rPr>
              <w:t>字节序号</w:t>
            </w:r>
          </w:p>
        </w:tc>
        <w:tc>
          <w:tcPr>
            <w:tcW w:type="dxa" w:w="2551"/>
            <w:shd w:fill="D9E2F3"/>
          </w:tcPr>
          <w:p>
            <w:r/>
            <w:r>
              <w:rPr>
                <w:rFonts w:ascii="宋体" w:hAnsi="宋体" w:eastAsia="宋体"/>
                <w:b/>
                <w:sz w:val="18"/>
              </w:rPr>
              <w:t>名称</w:t>
            </w:r>
          </w:p>
        </w:tc>
        <w:tc>
          <w:tcPr>
            <w:tcW w:type="dxa" w:w="3402"/>
            <w:shd w:fill="D9E2F3"/>
          </w:tcPr>
          <w:p>
            <w:r/>
            <w:r>
              <w:rPr>
                <w:rFonts w:ascii="宋体" w:hAnsi="宋体" w:eastAsia="宋体"/>
                <w:b/>
                <w:sz w:val="18"/>
              </w:rPr>
              <w:t>说明</w:t>
            </w:r>
          </w:p>
        </w:tc>
        <w:tc>
          <w:tcPr>
            <w:tcW w:type="dxa" w:w="2835"/>
            <w:shd w:fill="D9E2F3"/>
          </w:tcPr>
          <w:p>
            <w:r/>
            <w:r>
              <w:rPr>
                <w:rFonts w:ascii="宋体" w:hAnsi="宋体" w:eastAsia="宋体"/>
                <w:b/>
                <w:sz w:val="18"/>
              </w:rPr>
              <w:t>值范围</w:t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2551"/>
          </w:tcPr>
          <w:p>
            <w:r/>
            <w:r>
              <w:rPr>
                <w:rFonts w:ascii="Consolas" w:hAnsi="Consolas" w:eastAsia="Consolas"/>
                <w:b w:val="0"/>
                <w:sz w:val="18"/>
              </w:rPr>
              <w:t>IO1_红光强度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区域1红光强度 0-255</w:t>
            </w:r>
          </w:p>
        </w:tc>
        <w:tc>
          <w:tcPr>
            <w:tcW w:type="dxa" w:w="2835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0=关, 255=最大</w:t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2551"/>
          </w:tcPr>
          <w:p>
            <w:r/>
            <w:r>
              <w:rPr>
                <w:rFonts w:ascii="Consolas" w:hAnsi="Consolas" w:eastAsia="Consolas"/>
                <w:b w:val="0"/>
                <w:sz w:val="18"/>
              </w:rPr>
              <w:t>IO1_紫外光强度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区域1紫外光强度</w:t>
            </w:r>
          </w:p>
        </w:tc>
        <w:tc>
          <w:tcPr>
            <w:tcW w:type="dxa" w:w="2835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0=关, 255=最大</w:t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2551"/>
          </w:tcPr>
          <w:p>
            <w:r/>
            <w:r>
              <w:rPr>
                <w:rFonts w:ascii="Consolas" w:hAnsi="Consolas" w:eastAsia="Consolas"/>
                <w:b w:val="0"/>
                <w:sz w:val="18"/>
              </w:rPr>
              <w:t>IO1_紫外光强度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区域1紫外光强度</w:t>
            </w:r>
          </w:p>
        </w:tc>
        <w:tc>
          <w:tcPr>
            <w:tcW w:type="dxa" w:w="2835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（暂未使用）</w:t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2551"/>
          </w:tcPr>
          <w:p>
            <w:r/>
            <w:r>
              <w:rPr>
                <w:rFonts w:ascii="Consolas" w:hAnsi="Consolas" w:eastAsia="Consolas"/>
                <w:b w:val="0"/>
                <w:sz w:val="18"/>
              </w:rPr>
              <w:t>IO1_暖光灯强度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区域1暖光/黄光强度</w:t>
            </w:r>
          </w:p>
        </w:tc>
        <w:tc>
          <w:tcPr>
            <w:tcW w:type="dxa" w:w="2835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0=关, 255=最大</w:t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2551"/>
          </w:tcPr>
          <w:p>
            <w:r/>
            <w:r>
              <w:rPr>
                <w:rFonts w:ascii="Consolas" w:hAnsi="Consolas" w:eastAsia="Consolas"/>
                <w:b w:val="0"/>
                <w:sz w:val="18"/>
              </w:rPr>
              <w:t>IO1_工作时间高字节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区域1运行时间高8位</w:t>
            </w:r>
          </w:p>
        </w:tc>
        <w:tc>
          <w:tcPr>
            <w:tcW w:type="dxa" w:w="2835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单位: 秒</w:t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2551"/>
          </w:tcPr>
          <w:p>
            <w:r/>
            <w:r>
              <w:rPr>
                <w:rFonts w:ascii="Consolas" w:hAnsi="Consolas" w:eastAsia="Consolas"/>
                <w:b w:val="0"/>
                <w:sz w:val="18"/>
              </w:rPr>
              <w:t>IO1_工作时间低字节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区域1运行时间低8位</w:t>
            </w:r>
          </w:p>
        </w:tc>
        <w:tc>
          <w:tcPr>
            <w:tcW w:type="dxa" w:w="2835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单位: 秒</w:t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7~12</w:t>
            </w:r>
          </w:p>
        </w:tc>
        <w:tc>
          <w:tcPr>
            <w:tcW w:type="dxa" w:w="2551"/>
          </w:tcPr>
          <w:p>
            <w:r/>
            <w:r>
              <w:rPr>
                <w:rFonts w:ascii="Consolas" w:hAnsi="Consolas" w:eastAsia="Consolas"/>
                <w:b w:val="0"/>
                <w:sz w:val="18"/>
              </w:rPr>
              <w:t>IO2（同上6字段）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区域2: 右脸颊</w:t>
            </w:r>
          </w:p>
        </w:tc>
        <w:tc>
          <w:tcPr>
            <w:tcW w:type="dxa" w:w="2835"/>
          </w:tcPr>
          <w:p>
            <w:r/>
            <w:r>
              <w:rPr>
                <w:rFonts w:ascii="Consolas" w:hAnsi="Consolas" w:eastAsia="Consolas"/>
                <w:b w:val="0"/>
                <w:sz w:val="18"/>
              </w:rPr>
              <w:t>格式同IO1</w:t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13~18</w:t>
            </w:r>
          </w:p>
        </w:tc>
        <w:tc>
          <w:tcPr>
            <w:tcW w:type="dxa" w:w="2551"/>
          </w:tcPr>
          <w:p>
            <w:r/>
            <w:r>
              <w:rPr>
                <w:rFonts w:ascii="Consolas" w:hAnsi="Consolas" w:eastAsia="Consolas"/>
                <w:b w:val="0"/>
                <w:sz w:val="18"/>
              </w:rPr>
              <w:t>IO3（同上6字段）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区域3: 额头</w:t>
            </w:r>
          </w:p>
        </w:tc>
        <w:tc>
          <w:tcPr>
            <w:tcW w:type="dxa" w:w="2835"/>
          </w:tcPr>
          <w:p>
            <w:r/>
            <w:r>
              <w:rPr>
                <w:rFonts w:ascii="Consolas" w:hAnsi="Consolas" w:eastAsia="Consolas"/>
                <w:b w:val="0"/>
                <w:sz w:val="18"/>
              </w:rPr>
              <w:t>格式同IO1</w:t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19~24</w:t>
            </w:r>
          </w:p>
        </w:tc>
        <w:tc>
          <w:tcPr>
            <w:tcW w:type="dxa" w:w="2551"/>
          </w:tcPr>
          <w:p>
            <w:r/>
            <w:r>
              <w:rPr>
                <w:rFonts w:ascii="Consolas" w:hAnsi="Consolas" w:eastAsia="Consolas"/>
                <w:b w:val="0"/>
                <w:sz w:val="18"/>
              </w:rPr>
              <w:t>IO4（同上6字段）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区域4: 下巴</w:t>
            </w:r>
          </w:p>
        </w:tc>
        <w:tc>
          <w:tcPr>
            <w:tcW w:type="dxa" w:w="2835"/>
          </w:tcPr>
          <w:p>
            <w:r/>
            <w:r>
              <w:rPr>
                <w:rFonts w:ascii="Consolas" w:hAnsi="Consolas" w:eastAsia="Consolas"/>
                <w:b w:val="0"/>
                <w:sz w:val="18"/>
              </w:rPr>
              <w:t>格式同IO1</w:t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25~30</w:t>
            </w:r>
          </w:p>
        </w:tc>
        <w:tc>
          <w:tcPr>
            <w:tcW w:type="dxa" w:w="2551"/>
          </w:tcPr>
          <w:p>
            <w:r/>
            <w:r>
              <w:rPr>
                <w:rFonts w:ascii="Consolas" w:hAnsi="Consolas" w:eastAsia="Consolas"/>
                <w:b w:val="0"/>
                <w:sz w:val="18"/>
              </w:rPr>
              <w:t>IO5（同上6字段）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区域5: 鼻部</w:t>
            </w:r>
          </w:p>
        </w:tc>
        <w:tc>
          <w:tcPr>
            <w:tcW w:type="dxa" w:w="2835"/>
          </w:tcPr>
          <w:p>
            <w:r/>
            <w:r>
              <w:rPr>
                <w:rFonts w:ascii="Consolas" w:hAnsi="Consolas" w:eastAsia="Consolas"/>
                <w:b w:val="0"/>
                <w:sz w:val="18"/>
              </w:rPr>
              <w:t>格式同IO1</w:t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31</w:t>
            </w:r>
          </w:p>
        </w:tc>
        <w:tc>
          <w:tcPr>
            <w:tcW w:type="dxa" w:w="2551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总工作时间高字节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总运行时间高8位</w:t>
            </w:r>
          </w:p>
        </w:tc>
        <w:tc>
          <w:tcPr>
            <w:tcW w:type="dxa" w:w="2835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单位: 秒（≤600）</w:t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32</w:t>
            </w:r>
          </w:p>
        </w:tc>
        <w:tc>
          <w:tcPr>
            <w:tcW w:type="dxa" w:w="2551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总工作时间低字节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总运行时间低8位</w:t>
            </w:r>
          </w:p>
        </w:tc>
        <w:tc>
          <w:tcPr>
            <w:tcW w:type="dxa" w:w="2835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单位: 秒（≤600）</w:t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33</w:t>
            </w:r>
          </w:p>
        </w:tc>
        <w:tc>
          <w:tcPr>
            <w:tcW w:type="dxa" w:w="2551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运行校验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Byte1~Byte32求和取低8位</w:t>
            </w:r>
          </w:p>
        </w:tc>
        <w:tc>
          <w:tcPr>
            <w:tcW w:type="dxa" w:w="2835"/>
          </w:tcPr>
          <w:p>
            <w:r/>
            <w:r>
              <w:rPr>
                <w:rFonts w:ascii="Consolas" w:hAnsi="Consolas" w:eastAsia="Consolas"/>
                <w:b w:val="0"/>
                <w:sz w:val="18"/>
              </w:rPr>
              <w:t>0x00~0xFF</w:t>
            </w:r>
          </w:p>
        </w:tc>
      </w:tr>
    </w:tbl>
    <w:p>
      <w:pPr>
        <w:spacing w:after="120"/>
      </w:pPr>
      <w:r>
        <w:rPr>
          <w:rFonts w:ascii="宋体" w:hAnsi="宋体" w:eastAsia="宋体"/>
          <w:b w:val="0"/>
          <w:sz w:val="21"/>
        </w:rPr>
      </w:r>
    </w:p>
    <w:p>
      <w:pPr>
        <w:spacing w:after="120"/>
      </w:pPr>
      <w:r>
        <w:rPr>
          <w:rFonts w:ascii="宋体" w:hAnsi="宋体" w:eastAsia="宋体"/>
          <w:b/>
          <w:sz w:val="21"/>
        </w:rPr>
        <w:t>IO区域映射表：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4536"/>
        <w:gridCol w:w="4536"/>
      </w:tblGrid>
      <w:tr>
        <w:tc>
          <w:tcPr>
            <w:tcW w:type="dxa" w:w="1701"/>
            <w:shd w:fill="D9E2F3"/>
          </w:tcPr>
          <w:p>
            <w:r/>
            <w:r>
              <w:rPr>
                <w:rFonts w:ascii="宋体" w:hAnsi="宋体" w:eastAsia="宋体"/>
                <w:b/>
                <w:sz w:val="18"/>
              </w:rPr>
              <w:t>IO编号</w:t>
            </w:r>
          </w:p>
        </w:tc>
        <w:tc>
          <w:tcPr>
            <w:tcW w:type="dxa" w:w="3402"/>
            <w:shd w:fill="D9E2F3"/>
          </w:tcPr>
          <w:p>
            <w:r/>
            <w:r>
              <w:rPr>
                <w:rFonts w:ascii="宋体" w:hAnsi="宋体" w:eastAsia="宋体"/>
                <w:b/>
                <w:sz w:val="18"/>
              </w:rPr>
              <w:t>区域名称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Consolas" w:hAnsi="Consolas" w:eastAsia="Consolas"/>
                <w:b w:val="0"/>
                <w:sz w:val="18"/>
              </w:rPr>
              <w:t>IO1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左脸颊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Consolas" w:hAnsi="Consolas" w:eastAsia="Consolas"/>
                <w:b w:val="0"/>
                <w:sz w:val="18"/>
              </w:rPr>
              <w:t>IO2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右脸颊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Consolas" w:hAnsi="Consolas" w:eastAsia="Consolas"/>
                <w:b w:val="0"/>
                <w:sz w:val="18"/>
              </w:rPr>
              <w:t>IO3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额头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Consolas" w:hAnsi="Consolas" w:eastAsia="Consolas"/>
                <w:b w:val="0"/>
                <w:sz w:val="18"/>
              </w:rPr>
              <w:t>IO4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下巴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Consolas" w:hAnsi="Consolas" w:eastAsia="Consolas"/>
                <w:b w:val="0"/>
                <w:sz w:val="18"/>
              </w:rPr>
              <w:t>IO5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鼻部</w:t>
            </w:r>
          </w:p>
        </w:tc>
      </w:tr>
    </w:tbl>
    <w:p>
      <w:pPr>
        <w:spacing w:after="120"/>
      </w:pPr>
      <w:r>
        <w:rPr>
          <w:rFonts w:ascii="宋体" w:hAnsi="宋体" w:eastAsia="宋体"/>
          <w:b w:val="0"/>
          <w:sz w:val="21"/>
        </w:rPr>
      </w:r>
    </w:p>
    <w:p>
      <w:pPr>
        <w:pStyle w:val="Heading2"/>
      </w:pPr>
      <w:r>
        <w:rPr>
          <w:rFonts w:ascii="宋体" w:hAnsi="宋体" w:eastAsia="宋体"/>
        </w:rPr>
        <w:t>1.2 FFE4 状态格式（17字节，设备→小程序）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2268"/>
        <w:gridCol w:w="2268"/>
        <w:gridCol w:w="2268"/>
        <w:gridCol w:w="2268"/>
      </w:tblGrid>
      <w:tr>
        <w:tc>
          <w:tcPr>
            <w:tcW w:type="dxa" w:w="1417"/>
            <w:shd w:fill="D9E2F3"/>
          </w:tcPr>
          <w:p>
            <w:r/>
            <w:r>
              <w:rPr>
                <w:rFonts w:ascii="宋体" w:hAnsi="宋体" w:eastAsia="宋体"/>
                <w:b/>
                <w:sz w:val="18"/>
              </w:rPr>
              <w:t>字节序号</w:t>
            </w:r>
          </w:p>
        </w:tc>
        <w:tc>
          <w:tcPr>
            <w:tcW w:type="dxa" w:w="2551"/>
            <w:shd w:fill="D9E2F3"/>
          </w:tcPr>
          <w:p>
            <w:r/>
            <w:r>
              <w:rPr>
                <w:rFonts w:ascii="宋体" w:hAnsi="宋体" w:eastAsia="宋体"/>
                <w:b/>
                <w:sz w:val="18"/>
              </w:rPr>
              <w:t>名称</w:t>
            </w:r>
          </w:p>
        </w:tc>
        <w:tc>
          <w:tcPr>
            <w:tcW w:type="dxa" w:w="3402"/>
            <w:shd w:fill="D9E2F3"/>
          </w:tcPr>
          <w:p>
            <w:r/>
            <w:r>
              <w:rPr>
                <w:rFonts w:ascii="宋体" w:hAnsi="宋体" w:eastAsia="宋体"/>
                <w:b/>
                <w:sz w:val="18"/>
              </w:rPr>
              <w:t>说明</w:t>
            </w:r>
          </w:p>
        </w:tc>
        <w:tc>
          <w:tcPr>
            <w:tcW w:type="dxa" w:w="2835"/>
            <w:shd w:fill="D9E2F3"/>
          </w:tcPr>
          <w:p>
            <w:r/>
            <w:r>
              <w:rPr>
                <w:rFonts w:ascii="宋体" w:hAnsi="宋体" w:eastAsia="宋体"/>
                <w:b/>
                <w:sz w:val="18"/>
              </w:rPr>
              <w:t>值范围</w:t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1~2</w:t>
            </w:r>
          </w:p>
        </w:tc>
        <w:tc>
          <w:tcPr>
            <w:tcW w:type="dxa" w:w="2551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PD1值（高+低）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PD传感器1 ADC值</w:t>
            </w:r>
          </w:p>
        </w:tc>
        <w:tc>
          <w:tcPr>
            <w:tcW w:type="dxa" w:w="2835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0~4095</w:t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3~4</w:t>
            </w:r>
          </w:p>
        </w:tc>
        <w:tc>
          <w:tcPr>
            <w:tcW w:type="dxa" w:w="2551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PD2值（高+低）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PD传感器2 ADC值</w:t>
            </w:r>
          </w:p>
        </w:tc>
        <w:tc>
          <w:tcPr>
            <w:tcW w:type="dxa" w:w="2835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0~4095</w:t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5~6</w:t>
            </w:r>
          </w:p>
        </w:tc>
        <w:tc>
          <w:tcPr>
            <w:tcW w:type="dxa" w:w="2551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PD3值（高+低）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PD传感器3 ADC值</w:t>
            </w:r>
          </w:p>
        </w:tc>
        <w:tc>
          <w:tcPr>
            <w:tcW w:type="dxa" w:w="2835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0~4095</w:t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7~8</w:t>
            </w:r>
          </w:p>
        </w:tc>
        <w:tc>
          <w:tcPr>
            <w:tcW w:type="dxa" w:w="2551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PD4值（高+低）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PD传感器4 ADC值</w:t>
            </w:r>
          </w:p>
        </w:tc>
        <w:tc>
          <w:tcPr>
            <w:tcW w:type="dxa" w:w="2835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0~4095</w:t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9~10</w:t>
            </w:r>
          </w:p>
        </w:tc>
        <w:tc>
          <w:tcPr>
            <w:tcW w:type="dxa" w:w="2551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PD5值（高+低）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PD传感器5 ADC值</w:t>
            </w:r>
          </w:p>
        </w:tc>
        <w:tc>
          <w:tcPr>
            <w:tcW w:type="dxa" w:w="2835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0~4095</w:t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11~12</w:t>
            </w:r>
          </w:p>
        </w:tc>
        <w:tc>
          <w:tcPr>
            <w:tcW w:type="dxa" w:w="2551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PD6值（高+低）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PD传感器6 ADC值</w:t>
            </w:r>
          </w:p>
        </w:tc>
        <w:tc>
          <w:tcPr>
            <w:tcW w:type="dxa" w:w="2835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0~4095</w:t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13~14</w:t>
            </w:r>
          </w:p>
        </w:tc>
        <w:tc>
          <w:tcPr>
            <w:tcW w:type="dxa" w:w="2551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PD7值（高+低）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PD传感器7 ADC值</w:t>
            </w:r>
          </w:p>
        </w:tc>
        <w:tc>
          <w:tcPr>
            <w:tcW w:type="dxa" w:w="2835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0~4095</w:t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15~16</w:t>
            </w:r>
          </w:p>
        </w:tc>
        <w:tc>
          <w:tcPr>
            <w:tcW w:type="dxa" w:w="2551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VBAT（高+低）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电池电压</w:t>
            </w:r>
          </w:p>
        </w:tc>
        <w:tc>
          <w:tcPr>
            <w:tcW w:type="dxa" w:w="2835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0~65535（单位mV）</w:t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2551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运行校验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Byte1~Byte16求和取低8位</w:t>
            </w:r>
          </w:p>
        </w:tc>
        <w:tc>
          <w:tcPr>
            <w:tcW w:type="dxa" w:w="2835"/>
          </w:tcPr>
          <w:p>
            <w:r/>
            <w:r>
              <w:rPr>
                <w:rFonts w:ascii="Consolas" w:hAnsi="Consolas" w:eastAsia="Consolas"/>
                <w:b w:val="0"/>
                <w:sz w:val="18"/>
              </w:rPr>
              <w:t>0x00~0xFF</w:t>
            </w:r>
          </w:p>
        </w:tc>
      </w:tr>
    </w:tbl>
    <w:p>
      <w:pPr>
        <w:spacing w:after="120"/>
      </w:pPr>
      <w:r>
        <w:rPr>
          <w:rFonts w:ascii="宋体" w:hAnsi="宋体" w:eastAsia="宋体"/>
          <w:b w:val="0"/>
          <w:sz w:val="21"/>
        </w:rPr>
      </w:r>
    </w:p>
    <w:p>
      <w:pPr>
        <w:pStyle w:val="Heading1"/>
      </w:pPr>
      <w:r>
        <w:rPr>
          <w:rFonts w:ascii="宋体" w:hAnsi="宋体" w:eastAsia="宋体"/>
        </w:rPr>
        <w:t>Part 2: 按操作步骤的协议包示例</w:t>
      </w:r>
    </w:p>
    <w:p>
      <w:pPr>
        <w:pStyle w:val="Heading2"/>
      </w:pPr>
      <w:r>
        <w:rPr>
          <w:rFonts w:ascii="宋体" w:hAnsi="宋体" w:eastAsia="宋体"/>
        </w:rPr>
        <w:t>Step 1: 上电自检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设备端自动完成。无命令交互。小程序通过 FFE4 Read 读取17字节状态。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示例（设备就绪，PD值=0，电池=3.7V）：</w:t>
      </w:r>
    </w:p>
    <w:p>
      <w:pPr>
        <w:spacing w:after="80"/>
      </w:pPr>
      <w:r>
        <w:rPr>
          <w:rFonts w:ascii="Consolas" w:hAnsi="Consolas" w:eastAsia="Consolas"/>
          <w:b w:val="0"/>
          <w:sz w:val="18"/>
        </w:rPr>
        <w:t>FFE4 Read → 00 00 00 00 00 00 00 00 00 00 00 00 00 00 0E 74 [CS]</w:t>
      </w:r>
    </w:p>
    <w:p>
      <w:pPr>
        <w:spacing w:after="80"/>
      </w:pPr>
      <w:r>
        <w:rPr>
          <w:rFonts w:ascii="Consolas" w:hAnsi="Consolas" w:eastAsia="Consolas"/>
          <w:b w:val="0"/>
          <w:sz w:val="18"/>
        </w:rPr>
        <w:t xml:space="preserve">                                              ↑3700mV=3.7V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</w:r>
    </w:p>
    <w:p>
      <w:pPr>
        <w:pStyle w:val="Heading2"/>
      </w:pPr>
      <w:r>
        <w:rPr>
          <w:rFonts w:ascii="宋体" w:hAnsi="宋体" w:eastAsia="宋体"/>
        </w:rPr>
        <w:t>Step 2: 底噪校准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设备端自动完成。读取 FFE4 确认7路PD底噪值。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示例（PD1~PD7 底噪 ≈ 100~200）：</w:t>
      </w:r>
    </w:p>
    <w:p>
      <w:pPr>
        <w:spacing w:after="80"/>
      </w:pPr>
      <w:r>
        <w:rPr>
          <w:rFonts w:ascii="Consolas" w:hAnsi="Consolas" w:eastAsia="Consolas"/>
          <w:b w:val="0"/>
          <w:sz w:val="18"/>
        </w:rPr>
        <w:t>FFE4 Notify → 00 64 00 80 00 96 00 AA 00 B0 00 C8 00 CC 0E 74 [CS]</w:t>
      </w:r>
    </w:p>
    <w:p>
      <w:pPr>
        <w:spacing w:after="80"/>
      </w:pPr>
      <w:r>
        <w:rPr>
          <w:rFonts w:ascii="Consolas" w:hAnsi="Consolas" w:eastAsia="Consolas"/>
          <w:b w:val="0"/>
          <w:sz w:val="18"/>
        </w:rPr>
        <w:t xml:space="preserve">              PD1=100 PD2=128 PD3=150 PD4=170 PD5=176 PD6=200 PD7=204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</w:r>
    </w:p>
    <w:p>
      <w:pPr>
        <w:pStyle w:val="Heading2"/>
      </w:pPr>
      <w:r>
        <w:rPr>
          <w:rFonts w:ascii="宋体" w:hAnsi="宋体" w:eastAsia="宋体"/>
        </w:rPr>
        <w:t>Step 3: 贴合检测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设备写入 FFE1 设置微弱光（≤10%），读取 FFE4 PD值判定贴合。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写入 FFE1（微弱光打底，仅IO1~IO5红光=26（≈10%））：</w:t>
      </w:r>
    </w:p>
    <w:p>
      <w:pPr>
        <w:spacing w:after="80"/>
      </w:pPr>
      <w:r>
        <w:rPr>
          <w:rFonts w:ascii="Consolas" w:hAnsi="Consolas" w:eastAsia="Consolas"/>
          <w:b w:val="0"/>
          <w:sz w:val="18"/>
        </w:rPr>
        <w:t>[26] [00] [00] [00] [00] [00]   IO1: 红光=26, 蓝=0, 绿=0, 暖=0, 时间=0</w:t>
      </w:r>
    </w:p>
    <w:p>
      <w:pPr>
        <w:spacing w:after="80"/>
      </w:pPr>
      <w:r>
        <w:rPr>
          <w:rFonts w:ascii="Consolas" w:hAnsi="Consolas" w:eastAsia="Consolas"/>
          <w:b w:val="0"/>
          <w:sz w:val="18"/>
        </w:rPr>
        <w:t>[26] [00] [00] [00] [00] [00]   IO2: 红光=26</w:t>
      </w:r>
    </w:p>
    <w:p>
      <w:pPr>
        <w:spacing w:after="80"/>
      </w:pPr>
      <w:r>
        <w:rPr>
          <w:rFonts w:ascii="Consolas" w:hAnsi="Consolas" w:eastAsia="Consolas"/>
          <w:b w:val="0"/>
          <w:sz w:val="18"/>
        </w:rPr>
        <w:t>[26] [00] [00] [00] [00] [00]   IO3</w:t>
      </w:r>
    </w:p>
    <w:p>
      <w:pPr>
        <w:spacing w:after="80"/>
      </w:pPr>
      <w:r>
        <w:rPr>
          <w:rFonts w:ascii="Consolas" w:hAnsi="Consolas" w:eastAsia="Consolas"/>
          <w:b w:val="0"/>
          <w:sz w:val="18"/>
        </w:rPr>
        <w:t>[26] [00] [00] [00] [00] [00]   IO4</w:t>
      </w:r>
    </w:p>
    <w:p>
      <w:pPr>
        <w:spacing w:after="80"/>
      </w:pPr>
      <w:r>
        <w:rPr>
          <w:rFonts w:ascii="Consolas" w:hAnsi="Consolas" w:eastAsia="Consolas"/>
          <w:b w:val="0"/>
          <w:sz w:val="18"/>
        </w:rPr>
        <w:t>[26] [00] [00] [00] [00] [00]   IO5</w:t>
      </w:r>
    </w:p>
    <w:p>
      <w:pPr>
        <w:spacing w:after="80"/>
      </w:pPr>
      <w:r>
        <w:rPr>
          <w:rFonts w:ascii="Consolas" w:hAnsi="Consolas" w:eastAsia="Consolas"/>
          <w:b w:val="0"/>
          <w:sz w:val="18"/>
        </w:rPr>
        <w:t>[00] [00]                        总时间=0</w:t>
      </w:r>
    </w:p>
    <w:p>
      <w:pPr>
        <w:spacing w:after="80"/>
      </w:pPr>
      <w:r>
        <w:rPr>
          <w:rFonts w:ascii="Consolas" w:hAnsi="Consolas" w:eastAsia="Consolas"/>
          <w:b w:val="0"/>
          <w:sz w:val="18"/>
        </w:rPr>
        <w:t>[CS]                             校验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读取 FFE4 确认贴合：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• PD值显著低于底噪（被皮肤遮挡）→ 贴合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• PD值接近底噪或饱和 → 未贴合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</w:r>
    </w:p>
    <w:p>
      <w:pPr>
        <w:pStyle w:val="Heading2"/>
      </w:pPr>
      <w:r>
        <w:rPr>
          <w:rFonts w:ascii="宋体" w:hAnsi="宋体" w:eastAsia="宋体"/>
        </w:rPr>
        <w:t>Step 4: 多光谱序贯扫描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设备端自动控制。无需小程序逐个发命令。设备依次设置各光色亮度，读取 FFE4 PD值。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设备内部逻辑（非BLE交互）：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1. 红光扫描：写IO1~IO5红光=128（PWM 50%），其他=0 → 等50ms → 读FFE4 PD1~PD7 → 缓存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2. 紫外光扫描：写IO1~IO5紫外光=128，其他=0 → 等50ms → 读FFE4 → 缓存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3. 紫外光扫描：写IO1~IO5紫外光=128，其他=0 → 等50ms → 读FFE4 → 缓存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4. 暖光扫描：写IO1~IO5暖光=128，其他=0 → 等50ms → 读FFE4 → 缓存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5. 得到28组PD数据（4波长 × 7路PD），缓存整合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FFE4 Notify 示例（红光扫描，PD1~PD7各有值）：</w:t>
      </w:r>
    </w:p>
    <w:p>
      <w:pPr>
        <w:spacing w:after="80"/>
      </w:pPr>
      <w:r>
        <w:rPr>
          <w:rFonts w:ascii="Consolas" w:hAnsi="Consolas" w:eastAsia="Consolas"/>
          <w:b w:val="0"/>
          <w:sz w:val="18"/>
        </w:rPr>
        <w:t>FFE4 → 03 E8 07 D0 01 F4 02 BC 05 DC 04 B0 06 40 0E 74 [CS]</w:t>
      </w:r>
    </w:p>
    <w:p>
      <w:pPr>
        <w:spacing w:after="80"/>
      </w:pPr>
      <w:r>
        <w:rPr>
          <w:rFonts w:ascii="Consolas" w:hAnsi="Consolas" w:eastAsia="Consolas"/>
          <w:b w:val="0"/>
          <w:sz w:val="18"/>
        </w:rPr>
        <w:t xml:space="preserve">       PD1=1000 PD2=2000 PD3=500 PD4=700 PD5=1500 PD6=1200 PD7=1600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</w:r>
    </w:p>
    <w:p>
      <w:pPr>
        <w:pStyle w:val="Heading2"/>
      </w:pPr>
      <w:r>
        <w:rPr>
          <w:rFonts w:ascii="宋体" w:hAnsi="宋体" w:eastAsia="宋体"/>
        </w:rPr>
        <w:t>Step 5: PD数据上报（通过 FFE4 读取）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小程序从 FFE4 读取17字节获取PD值。上一步骤已通过FFE4 Notify获得PD数据。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</w:r>
    </w:p>
    <w:p>
      <w:pPr>
        <w:pStyle w:val="Heading2"/>
      </w:pPr>
      <w:r>
        <w:rPr>
          <w:rFonts w:ascii="宋体" w:hAnsi="宋体" w:eastAsia="宋体"/>
        </w:rPr>
        <w:t>Step 6: 进入IDLE待机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设备端自动将所有LED=0。小程序可通过读取 FFE4 验证（PD值回到底噪水平）。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</w:r>
    </w:p>
    <w:p>
      <w:pPr>
        <w:pStyle w:val="Heading2"/>
      </w:pPr>
      <w:r>
        <w:rPr>
          <w:rFonts w:ascii="宋体" w:hAnsi="宋体" w:eastAsia="宋体"/>
        </w:rPr>
        <w:t>Step 7: 下发差异化治疗指令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小程序计算诊断结果后，构造33字节命令写入 FFE1。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示例：左脸颊红光80%+10min，右脸颊紫外光70%+8min</w:t>
      </w:r>
    </w:p>
    <w:p>
      <w:pPr>
        <w:spacing w:after="80"/>
      </w:pPr>
      <w:r>
        <w:rPr>
          <w:rFonts w:ascii="Consolas" w:hAnsi="Consolas" w:eastAsia="Consolas"/>
          <w:b w:val="0"/>
          <w:sz w:val="18"/>
        </w:rPr>
        <w:t>IO1: 红光=204(80%)  蓝=0  绿=0  暖=0  时间高=0x02  时间低=0x58  (600s=10min)</w:t>
      </w:r>
    </w:p>
    <w:p>
      <w:pPr>
        <w:spacing w:after="80"/>
      </w:pPr>
      <w:r>
        <w:rPr>
          <w:rFonts w:ascii="Consolas" w:hAnsi="Consolas" w:eastAsia="Consolas"/>
          <w:b w:val="0"/>
          <w:sz w:val="18"/>
        </w:rPr>
        <w:t>IO2: 红光=0  蓝=179(70%)  绿=0  暖=0  时间高=0x01  时间低=0xF4  (500s=8min)</w:t>
      </w:r>
    </w:p>
    <w:p>
      <w:pPr>
        <w:spacing w:after="80"/>
      </w:pPr>
      <w:r>
        <w:rPr>
          <w:rFonts w:ascii="Consolas" w:hAnsi="Consolas" w:eastAsia="Consolas"/>
          <w:b w:val="0"/>
          <w:sz w:val="18"/>
        </w:rPr>
        <w:t>IO3: 0 0 0 0 0 0   （不治疗）</w:t>
      </w:r>
    </w:p>
    <w:p>
      <w:pPr>
        <w:spacing w:after="80"/>
      </w:pPr>
      <w:r>
        <w:rPr>
          <w:rFonts w:ascii="Consolas" w:hAnsi="Consolas" w:eastAsia="Consolas"/>
          <w:b w:val="0"/>
          <w:sz w:val="18"/>
        </w:rPr>
        <w:t>IO4: 0 0 0 0 0 0</w:t>
      </w:r>
    </w:p>
    <w:p>
      <w:pPr>
        <w:spacing w:after="80"/>
      </w:pPr>
      <w:r>
        <w:rPr>
          <w:rFonts w:ascii="Consolas" w:hAnsi="Consolas" w:eastAsia="Consolas"/>
          <w:b w:val="0"/>
          <w:sz w:val="18"/>
        </w:rPr>
        <w:t>IO5: 0 0 0 0 0 0</w:t>
      </w:r>
    </w:p>
    <w:p>
      <w:pPr>
        <w:spacing w:after="80"/>
      </w:pPr>
      <w:r>
        <w:rPr>
          <w:rFonts w:ascii="Consolas" w:hAnsi="Consolas" w:eastAsia="Consolas"/>
          <w:b w:val="0"/>
          <w:sz w:val="18"/>
        </w:rPr>
        <w:t>总时间: 高=0x02  低=0x58  (600s=10min)</w:t>
      </w:r>
    </w:p>
    <w:p>
      <w:pPr>
        <w:spacing w:after="80"/>
      </w:pPr>
      <w:r>
        <w:rPr>
          <w:rFonts w:ascii="Consolas" w:hAnsi="Consolas" w:eastAsia="Consolas"/>
          <w:b w:val="0"/>
          <w:sz w:val="18"/>
        </w:rPr>
        <w:t>校验: [求和]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完整33字节示例：</w:t>
      </w:r>
    </w:p>
    <w:p>
      <w:pPr>
        <w:spacing w:after="80"/>
      </w:pPr>
      <w:r>
        <w:rPr>
          <w:rFonts w:ascii="Consolas" w:hAnsi="Consolas" w:eastAsia="Consolas"/>
          <w:b w:val="0"/>
          <w:sz w:val="18"/>
        </w:rPr>
        <w:t>CC 00 00 00 02 58   IO1: R=204, G=0, B=0, W=0, 时间=600s</w:t>
      </w:r>
    </w:p>
    <w:p>
      <w:pPr>
        <w:spacing w:after="80"/>
      </w:pPr>
      <w:r>
        <w:rPr>
          <w:rFonts w:ascii="Consolas" w:hAnsi="Consolas" w:eastAsia="Consolas"/>
          <w:b w:val="0"/>
          <w:sz w:val="18"/>
        </w:rPr>
        <w:t>00 B3 00 00 01 F4   IO2: R=0, B=179, G=0, W=0, 时间=500s</w:t>
      </w:r>
    </w:p>
    <w:p>
      <w:pPr>
        <w:spacing w:after="80"/>
      </w:pPr>
      <w:r>
        <w:rPr>
          <w:rFonts w:ascii="Consolas" w:hAnsi="Consolas" w:eastAsia="Consolas"/>
          <w:b w:val="0"/>
          <w:sz w:val="18"/>
        </w:rPr>
        <w:t>00 00 00 00 00 00   IO3: 全关</w:t>
      </w:r>
    </w:p>
    <w:p>
      <w:pPr>
        <w:spacing w:after="80"/>
      </w:pPr>
      <w:r>
        <w:rPr>
          <w:rFonts w:ascii="Consolas" w:hAnsi="Consolas" w:eastAsia="Consolas"/>
          <w:b w:val="0"/>
          <w:sz w:val="18"/>
        </w:rPr>
        <w:t>00 00 00 00 00 00   IO4: 全关</w:t>
      </w:r>
    </w:p>
    <w:p>
      <w:pPr>
        <w:spacing w:after="80"/>
      </w:pPr>
      <w:r>
        <w:rPr>
          <w:rFonts w:ascii="Consolas" w:hAnsi="Consolas" w:eastAsia="Consolas"/>
          <w:b w:val="0"/>
          <w:sz w:val="18"/>
        </w:rPr>
        <w:t>00 00 00 00 00 00   IO5: 全关</w:t>
      </w:r>
    </w:p>
    <w:p>
      <w:pPr>
        <w:spacing w:after="80"/>
      </w:pPr>
      <w:r>
        <w:rPr>
          <w:rFonts w:ascii="Consolas" w:hAnsi="Consolas" w:eastAsia="Consolas"/>
          <w:b w:val="0"/>
          <w:sz w:val="18"/>
        </w:rPr>
        <w:t>02 58               总时间=600s</w:t>
      </w:r>
    </w:p>
    <w:p>
      <w:pPr>
        <w:spacing w:after="80"/>
      </w:pPr>
      <w:r>
        <w:rPr>
          <w:rFonts w:ascii="Consolas" w:hAnsi="Consolas" w:eastAsia="Consolas"/>
          <w:b w:val="0"/>
          <w:sz w:val="18"/>
        </w:rPr>
        <w:t>[CS]                校验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</w:r>
    </w:p>
    <w:p>
      <w:pPr>
        <w:pStyle w:val="Heading2"/>
      </w:pPr>
      <w:r>
        <w:rPr>
          <w:rFonts w:ascii="宋体" w:hAnsi="宋体" w:eastAsia="宋体"/>
        </w:rPr>
        <w:t>Step 8: 光疗期间状态查询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小程序通过 FFE4 读取当前PD值和电池电压。光疗执行期间，PD值实时反映皮肤吸收状态。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示例（治疗中，PD值活跃，电池3.6V）：</w:t>
      </w:r>
    </w:p>
    <w:p>
      <w:pPr>
        <w:spacing w:after="80"/>
      </w:pPr>
      <w:r>
        <w:rPr>
          <w:rFonts w:ascii="Consolas" w:hAnsi="Consolas" w:eastAsia="Consolas"/>
          <w:b w:val="0"/>
          <w:sz w:val="18"/>
        </w:rPr>
        <w:t>FFE4 → 03 20 06 80 01 C8 02 58 04 B0 03 E8 05 A0 0E 10 [CS]</w:t>
      </w:r>
    </w:p>
    <w:p>
      <w:pPr>
        <w:spacing w:after="80"/>
      </w:pPr>
      <w:r>
        <w:rPr>
          <w:rFonts w:ascii="Consolas" w:hAnsi="Consolas" w:eastAsia="Consolas"/>
          <w:b w:val="0"/>
          <w:sz w:val="18"/>
        </w:rPr>
        <w:t xml:space="preserve">                       PD值各异         ↑3600mV=3.6V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</w:r>
    </w:p>
    <w:p>
      <w:pPr>
        <w:pStyle w:val="Heading2"/>
      </w:pPr>
      <w:r>
        <w:rPr>
          <w:rFonts w:ascii="宋体" w:hAnsi="宋体" w:eastAsia="宋体"/>
        </w:rPr>
        <w:t>Step 9: 治疗完成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设备端：IO1~IO5全置0 → FFE4 PD值回底噪。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小程序：通过定时轮询FFE4检测到所有LED=0，判定完成。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</w:r>
    </w:p>
    <w:p>
      <w:pPr>
        <w:pStyle w:val="Heading2"/>
      </w:pPr>
      <w:r>
        <w:rPr>
          <w:rFonts w:ascii="宋体" w:hAnsi="宋体" w:eastAsia="宋体"/>
        </w:rPr>
        <w:t>Step 10: BLE断连保护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无BLE交互（因为断连了）。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设备端硬件逻辑：200ms检测断连 → 降功率至30% → 5秒Grace → IDLE。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</w:r>
    </w:p>
    <w:p>
      <w:pPr>
        <w:pStyle w:val="Heading1"/>
      </w:pPr>
      <w:r>
        <w:rPr>
          <w:rFonts w:ascii="宋体" w:hAnsi="宋体" w:eastAsia="宋体"/>
        </w:rPr>
        <w:t>Part 3: 校验算法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运行校验 = (Byte1 + Byte2 + ... + ByteN) &amp; 0xFF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示例：字节 [0xCC, 0x00, 0x00, 0x00, 0x02, 0x58] 的校验计算：</w:t>
      </w:r>
    </w:p>
    <w:p>
      <w:pPr>
        <w:spacing w:after="80"/>
      </w:pPr>
      <w:r>
        <w:rPr>
          <w:rFonts w:ascii="Consolas" w:hAnsi="Consolas" w:eastAsia="Consolas"/>
          <w:b w:val="0"/>
          <w:sz w:val="18"/>
        </w:rPr>
        <w:t>(0xCC + 0x00 + 0x00 + 0x00 + 0x02 + 0x58) &amp; 0xFF</w:t>
      </w:r>
    </w:p>
    <w:p>
      <w:pPr>
        <w:spacing w:after="80"/>
      </w:pPr>
      <w:r>
        <w:rPr>
          <w:rFonts w:ascii="Consolas" w:hAnsi="Consolas" w:eastAsia="Consolas"/>
          <w:b w:val="0"/>
          <w:sz w:val="18"/>
        </w:rPr>
        <w:t>= 0x126 &amp; 0xFF</w:t>
      </w:r>
    </w:p>
    <w:p>
      <w:pPr>
        <w:spacing w:after="80"/>
      </w:pPr>
      <w:r>
        <w:rPr>
          <w:rFonts w:ascii="Consolas" w:hAnsi="Consolas" w:eastAsia="Consolas"/>
          <w:b w:val="0"/>
          <w:sz w:val="18"/>
        </w:rPr>
        <w:t>= 0x26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</w:r>
    </w:p>
    <w:p>
      <w:pPr>
        <w:pStyle w:val="Heading1"/>
      </w:pPr>
      <w:r>
        <w:rPr>
          <w:rFonts w:ascii="宋体" w:hAnsi="宋体" w:eastAsia="宋体"/>
        </w:rPr>
        <w:t>Part 4: GATT特征值速查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1512"/>
        <w:gridCol w:w="1512"/>
        <w:gridCol w:w="1512"/>
        <w:gridCol w:w="1512"/>
        <w:gridCol w:w="1512"/>
        <w:gridCol w:w="1512"/>
      </w:tblGrid>
      <w:tr>
        <w:tc>
          <w:tcPr>
            <w:tcW w:type="dxa" w:w="1134"/>
            <w:shd w:fill="D9E2F3"/>
          </w:tcPr>
          <w:p>
            <w:r/>
            <w:r>
              <w:rPr>
                <w:rFonts w:ascii="宋体" w:hAnsi="宋体" w:eastAsia="宋体"/>
                <w:b/>
                <w:sz w:val="18"/>
              </w:rPr>
              <w:t>UUID</w:t>
            </w:r>
          </w:p>
        </w:tc>
        <w:tc>
          <w:tcPr>
            <w:tcW w:type="dxa" w:w="1417"/>
            <w:shd w:fill="D9E2F3"/>
          </w:tcPr>
          <w:p>
            <w:r/>
            <w:r>
              <w:rPr>
                <w:rFonts w:ascii="宋体" w:hAnsi="宋体" w:eastAsia="宋体"/>
                <w:b/>
                <w:sz w:val="18"/>
              </w:rPr>
              <w:t>名称</w:t>
            </w:r>
          </w:p>
        </w:tc>
        <w:tc>
          <w:tcPr>
            <w:tcW w:type="dxa" w:w="1701"/>
            <w:shd w:fill="D9E2F3"/>
          </w:tcPr>
          <w:p>
            <w:r/>
            <w:r>
              <w:rPr>
                <w:rFonts w:ascii="宋体" w:hAnsi="宋体" w:eastAsia="宋体"/>
                <w:b/>
                <w:sz w:val="18"/>
              </w:rPr>
              <w:t>属性</w:t>
            </w:r>
          </w:p>
        </w:tc>
        <w:tc>
          <w:tcPr>
            <w:tcW w:type="dxa" w:w="1134"/>
            <w:shd w:fill="D9E2F3"/>
          </w:tcPr>
          <w:p>
            <w:r/>
            <w:r>
              <w:rPr>
                <w:rFonts w:ascii="宋体" w:hAnsi="宋体" w:eastAsia="宋体"/>
                <w:b/>
                <w:sz w:val="18"/>
              </w:rPr>
              <w:t>长度</w:t>
            </w:r>
          </w:p>
        </w:tc>
        <w:tc>
          <w:tcPr>
            <w:tcW w:type="dxa" w:w="1701"/>
            <w:shd w:fill="D9E2F3"/>
          </w:tcPr>
          <w:p>
            <w:r/>
            <w:r>
              <w:rPr>
                <w:rFonts w:ascii="宋体" w:hAnsi="宋体" w:eastAsia="宋体"/>
                <w:b/>
                <w:sz w:val="18"/>
              </w:rPr>
              <w:t>方向</w:t>
            </w:r>
          </w:p>
        </w:tc>
        <w:tc>
          <w:tcPr>
            <w:tcW w:type="dxa" w:w="2835"/>
            <w:shd w:fill="D9E2F3"/>
          </w:tcPr>
          <w:p>
            <w:r/>
            <w:r>
              <w:rPr>
                <w:rFonts w:ascii="宋体" w:hAnsi="宋体" w:eastAsia="宋体"/>
                <w:b/>
                <w:sz w:val="18"/>
              </w:rPr>
              <w:t>数据内容</w:t>
            </w:r>
          </w:p>
        </w:tc>
      </w:tr>
      <w:tr>
        <w:tc>
          <w:tcPr>
            <w:tcW w:type="dxa" w:w="1134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FFE1</w:t>
            </w:r>
          </w:p>
        </w:tc>
        <w:tc>
          <w:tcPr>
            <w:tcW w:type="dxa" w:w="1417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Command</w:t>
            </w:r>
          </w:p>
        </w:tc>
        <w:tc>
          <w:tcPr>
            <w:tcW w:type="dxa" w:w="1701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Write+Read</w:t>
            </w:r>
          </w:p>
        </w:tc>
        <w:tc>
          <w:tcPr>
            <w:tcW w:type="dxa" w:w="1134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33字节</w:t>
            </w:r>
          </w:p>
        </w:tc>
        <w:tc>
          <w:tcPr>
            <w:tcW w:type="dxa" w:w="1701"/>
          </w:tcPr>
          <w:p>
            <w:r/>
            <w:r>
              <w:rPr>
                <w:rFonts w:ascii="Consolas" w:hAnsi="Consolas" w:eastAsia="Consolas"/>
                <w:b w:val="0"/>
                <w:sz w:val="18"/>
              </w:rPr>
              <w:t>小程序→设备</w:t>
            </w:r>
          </w:p>
        </w:tc>
        <w:tc>
          <w:tcPr>
            <w:tcW w:type="dxa" w:w="2835"/>
          </w:tcPr>
          <w:p>
            <w:r/>
            <w:r>
              <w:rPr>
                <w:rFonts w:ascii="Consolas" w:hAnsi="Consolas" w:eastAsia="Consolas"/>
                <w:b w:val="0"/>
                <w:sz w:val="18"/>
              </w:rPr>
              <w:t>5IO×RGBW+时间 + 总时间 + 校验</w:t>
            </w:r>
          </w:p>
        </w:tc>
      </w:tr>
      <w:tr>
        <w:tc>
          <w:tcPr>
            <w:tcW w:type="dxa" w:w="1134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FFE4</w:t>
            </w:r>
          </w:p>
        </w:tc>
        <w:tc>
          <w:tcPr>
            <w:tcW w:type="dxa" w:w="1417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Status</w:t>
            </w:r>
          </w:p>
        </w:tc>
        <w:tc>
          <w:tcPr>
            <w:tcW w:type="dxa" w:w="1701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Read+Notify</w:t>
            </w:r>
          </w:p>
        </w:tc>
        <w:tc>
          <w:tcPr>
            <w:tcW w:type="dxa" w:w="1134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17字节</w:t>
            </w:r>
          </w:p>
        </w:tc>
        <w:tc>
          <w:tcPr>
            <w:tcW w:type="dxa" w:w="1701"/>
          </w:tcPr>
          <w:p>
            <w:r/>
            <w:r>
              <w:rPr>
                <w:rFonts w:ascii="Consolas" w:hAnsi="Consolas" w:eastAsia="Consolas"/>
                <w:b w:val="0"/>
                <w:sz w:val="18"/>
              </w:rPr>
              <w:t>设备→小程序</w:t>
            </w:r>
          </w:p>
        </w:tc>
        <w:tc>
          <w:tcPr>
            <w:tcW w:type="dxa" w:w="2835"/>
          </w:tcPr>
          <w:p>
            <w:r/>
            <w:r>
              <w:rPr>
                <w:rFonts w:ascii="宋体" w:hAnsi="宋体" w:eastAsia="宋体"/>
                <w:b w:val="0"/>
                <w:sz w:val="18"/>
              </w:rPr>
              <w:t>7PD值 + VBAT + 校验</w:t>
            </w:r>
          </w:p>
        </w:tc>
      </w:tr>
    </w:tbl>
    <w:p>
      <w:pPr>
        <w:spacing w:after="120"/>
      </w:pPr>
      <w:r>
        <w:rPr>
          <w:rFonts w:ascii="宋体" w:hAnsi="宋体" w:eastAsia="宋体"/>
          <w:b w:val="0"/>
          <w:sz w:val="21"/>
        </w:rPr>
      </w:r>
    </w:p>
    <w:sectPr w:rsidR="00FC693F" w:rsidRPr="0006063C" w:rsidSect="00034616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